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94" w:rsidRDefault="00594D94" w:rsidP="00594D94">
      <w:pPr>
        <w:spacing w:after="120" w:line="240" w:lineRule="auto"/>
        <w:ind w:left="709"/>
        <w:jc w:val="right"/>
        <w:rPr>
          <w:rFonts w:ascii="Times New Roman" w:hAnsi="Times New Roman"/>
          <w:sz w:val="28"/>
        </w:rPr>
      </w:pPr>
    </w:p>
    <w:p w:rsidR="00594D94" w:rsidRDefault="00594D94" w:rsidP="00594D94">
      <w:pPr>
        <w:spacing w:after="0" w:line="240" w:lineRule="auto"/>
        <w:ind w:left="4963" w:firstLine="709"/>
        <w:rPr>
          <w:rFonts w:ascii="Times New Roman" w:hAnsi="Times New Roman"/>
          <w:sz w:val="28"/>
          <w:szCs w:val="28"/>
        </w:rPr>
      </w:pPr>
      <w:r>
        <w:rPr>
          <w:rFonts w:ascii="Times New Roman" w:hAnsi="Times New Roman"/>
          <w:sz w:val="28"/>
          <w:szCs w:val="28"/>
        </w:rPr>
        <w:t>УТВЕРЖДЕНО</w:t>
      </w:r>
    </w:p>
    <w:p w:rsidR="00594D94" w:rsidRDefault="00594D94" w:rsidP="00594D94">
      <w:pPr>
        <w:spacing w:after="0" w:line="240" w:lineRule="auto"/>
        <w:ind w:left="4963" w:firstLine="709"/>
        <w:rPr>
          <w:rFonts w:ascii="Times New Roman" w:hAnsi="Times New Roman"/>
          <w:i/>
          <w:sz w:val="28"/>
          <w:szCs w:val="28"/>
        </w:rPr>
      </w:pPr>
      <w:r>
        <w:rPr>
          <w:rFonts w:ascii="Times New Roman" w:hAnsi="Times New Roman"/>
          <w:sz w:val="28"/>
          <w:szCs w:val="28"/>
        </w:rPr>
        <w:t>приказом</w:t>
      </w:r>
    </w:p>
    <w:p w:rsidR="00594D94" w:rsidRDefault="00594D94" w:rsidP="00594D94">
      <w:pPr>
        <w:spacing w:after="0" w:line="240" w:lineRule="auto"/>
        <w:ind w:left="4963" w:firstLine="709"/>
        <w:rPr>
          <w:rFonts w:ascii="Times New Roman" w:hAnsi="Times New Roman"/>
          <w:sz w:val="28"/>
          <w:szCs w:val="28"/>
        </w:rPr>
      </w:pPr>
      <w:r>
        <w:rPr>
          <w:rFonts w:ascii="Times New Roman" w:hAnsi="Times New Roman"/>
          <w:sz w:val="28"/>
          <w:szCs w:val="28"/>
        </w:rPr>
        <w:t>от ___.___.2014</w:t>
      </w:r>
    </w:p>
    <w:p w:rsidR="00594D94" w:rsidRDefault="00594D94" w:rsidP="00594D94">
      <w:pPr>
        <w:spacing w:after="0" w:line="240" w:lineRule="auto"/>
        <w:ind w:left="4963" w:firstLine="709"/>
        <w:rPr>
          <w:rFonts w:ascii="Times New Roman" w:hAnsi="Times New Roman"/>
          <w:sz w:val="28"/>
          <w:szCs w:val="28"/>
        </w:rPr>
      </w:pPr>
      <w:r>
        <w:rPr>
          <w:rFonts w:ascii="Times New Roman" w:hAnsi="Times New Roman"/>
          <w:sz w:val="28"/>
          <w:szCs w:val="28"/>
        </w:rPr>
        <w:t xml:space="preserve"> №__________________________</w:t>
      </w:r>
    </w:p>
    <w:p w:rsidR="00594D94" w:rsidRDefault="00594D94" w:rsidP="00594D94">
      <w:pPr>
        <w:spacing w:after="0" w:line="240" w:lineRule="auto"/>
        <w:ind w:left="4963" w:firstLine="709"/>
        <w:rPr>
          <w:rFonts w:ascii="Times New Roman" w:hAnsi="Times New Roman"/>
          <w:sz w:val="28"/>
        </w:rPr>
      </w:pPr>
      <w:r>
        <w:rPr>
          <w:rFonts w:ascii="Times New Roman" w:hAnsi="Times New Roman"/>
          <w:sz w:val="28"/>
          <w:szCs w:val="28"/>
        </w:rPr>
        <w:t xml:space="preserve">Заведующая </w:t>
      </w:r>
      <w:proofErr w:type="spellStart"/>
      <w:r>
        <w:rPr>
          <w:rFonts w:ascii="Times New Roman" w:hAnsi="Times New Roman"/>
          <w:sz w:val="28"/>
          <w:szCs w:val="28"/>
        </w:rPr>
        <w:t>___________Кожицева</w:t>
      </w:r>
      <w:proofErr w:type="spellEnd"/>
    </w:p>
    <w:p w:rsidR="00594D94" w:rsidRDefault="00594D94" w:rsidP="00594D94">
      <w:pPr>
        <w:pStyle w:val="1"/>
        <w:spacing w:before="240" w:line="360" w:lineRule="auto"/>
        <w:jc w:val="center"/>
        <w:rPr>
          <w:rFonts w:ascii="Times New Roman" w:hAnsi="Times New Roman"/>
          <w:color w:val="auto"/>
          <w:lang w:val="ru-RU"/>
        </w:rPr>
      </w:pPr>
      <w:r>
        <w:rPr>
          <w:rFonts w:ascii="Times New Roman" w:hAnsi="Times New Roman"/>
          <w:color w:val="auto"/>
        </w:rPr>
        <w:t>Положение о</w:t>
      </w:r>
      <w:r>
        <w:rPr>
          <w:rFonts w:ascii="Times New Roman" w:hAnsi="Times New Roman"/>
          <w:color w:val="auto"/>
          <w:lang w:val="ru-RU"/>
        </w:rPr>
        <w:t xml:space="preserve"> Совете родителей</w:t>
      </w:r>
    </w:p>
    <w:p w:rsidR="00594D94" w:rsidRDefault="00594D94" w:rsidP="00594D94">
      <w:pPr>
        <w:pStyle w:val="1"/>
        <w:spacing w:before="240" w:line="360" w:lineRule="auto"/>
        <w:jc w:val="center"/>
        <w:rPr>
          <w:rFonts w:ascii="Times New Roman" w:hAnsi="Times New Roman"/>
          <w:color w:val="auto"/>
        </w:rPr>
      </w:pPr>
      <w:r>
        <w:rPr>
          <w:rFonts w:ascii="Times New Roman" w:hAnsi="Times New Roman"/>
          <w:color w:val="auto"/>
          <w:lang w:val="ru-RU"/>
        </w:rPr>
        <w:t xml:space="preserve"> МДОУ Покровского детского сада</w:t>
      </w:r>
      <w:r>
        <w:rPr>
          <w:rFonts w:ascii="Times New Roman" w:hAnsi="Times New Roman"/>
          <w:color w:val="auto"/>
        </w:rPr>
        <w:t xml:space="preserve"> учреждения</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Настоящее Положение определяет компетенцию Совета родителей (законных представителей) воспитанников МДОУ  </w:t>
      </w:r>
      <w:r>
        <w:rPr>
          <w:rFonts w:ascii="Times New Roman" w:hAnsi="Times New Roman"/>
          <w:i/>
          <w:sz w:val="28"/>
          <w:szCs w:val="28"/>
        </w:rPr>
        <w:t>Покровского детского сада</w:t>
      </w:r>
      <w:r>
        <w:rPr>
          <w:rFonts w:ascii="Times New Roman" w:hAnsi="Times New Roman"/>
          <w:sz w:val="28"/>
          <w:szCs w:val="28"/>
        </w:rPr>
        <w:t xml:space="preserve"> (далее – совет родителей учреждения, совет), порядок формирования совета, срок его полномочий, порядок деятельности и принятия решений.</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Компетенция Совета родителей учреждения:</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участие в разработке и обсуждении программы развития учреждения;</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привлечение добровольных имущественных взносов и пожертвований;</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 xml:space="preserve">выработка рекомендаций по созданию оптимальных условий для обучения и </w:t>
      </w:r>
      <w:proofErr w:type="gramStart"/>
      <w:r>
        <w:rPr>
          <w:rFonts w:ascii="Times New Roman" w:hAnsi="Times New Roman"/>
          <w:sz w:val="28"/>
          <w:szCs w:val="28"/>
        </w:rPr>
        <w:t>воспитания</w:t>
      </w:r>
      <w:proofErr w:type="gramEnd"/>
      <w:r>
        <w:rPr>
          <w:rFonts w:ascii="Times New Roman" w:hAnsi="Times New Roman"/>
          <w:sz w:val="28"/>
          <w:szCs w:val="28"/>
        </w:rPr>
        <w:t xml:space="preserve"> обучающихся в учреждении, в том числе по укреплению их здоровья и организации питания, в пределах своей компетенции;</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lastRenderedPageBreak/>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 xml:space="preserve">рассмотрение вопросов об оказании материальной и иной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w:t>
      </w:r>
    </w:p>
    <w:p w:rsidR="00594D94" w:rsidRDefault="00594D94" w:rsidP="00594D94">
      <w:pPr>
        <w:numPr>
          <w:ilvl w:val="1"/>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t>выполнение иных функций, вытекающих из необходимости наиболее эффективной организации образовательной деятельности.</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состав совета родителей учреждения входят родители (законные представители) обучающихся, избираемые на родительских собраниях групп по норме представительства 1 человек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 Совета родителей учреждения утверждается приказом заведующего учреждением.</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случае выбытия избранного из Совета родителей учреждения до истечения срока его полномочий, в месячный срок должен быть избран новый член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Совет родителей  учреждения избирает из своего состава секретаря.</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Организационной формой работы Совета родителей учреждения являются заседания.</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Заседание Совета родителей учреждения правомочно, если на нем присутствуют не менее половины от общего числа членов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Совета родителей учреждения оформляется протоколом, который подписывается председателем и секретарем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Возражения кого-либо из членов Совета родителей учреждения заносятся в протокол заседания совета.</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Книга </w:t>
      </w:r>
      <w:proofErr w:type="gramStart"/>
      <w:r>
        <w:rPr>
          <w:rFonts w:ascii="Times New Roman" w:hAnsi="Times New Roman"/>
          <w:sz w:val="28"/>
          <w:szCs w:val="28"/>
        </w:rPr>
        <w:t>протоколов заседаний Совета родителей учреждения</w:t>
      </w:r>
      <w:proofErr w:type="gramEnd"/>
      <w:r>
        <w:rPr>
          <w:rFonts w:ascii="Times New Roman" w:hAnsi="Times New Roman"/>
          <w:sz w:val="28"/>
          <w:szCs w:val="28"/>
        </w:rPr>
        <w:t xml:space="preserve"> пронумеровывается, прошнуровывается, скрепляется подписью заведующего Учреждением и печатью учреждения и хранится в делах Учреждения 5 лет.</w:t>
      </w:r>
    </w:p>
    <w:p w:rsidR="00594D94" w:rsidRDefault="00594D94" w:rsidP="00594D9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родителей работники учреждении, родители (законные представители) обучающихся и иные лица.</w:t>
      </w:r>
    </w:p>
    <w:p w:rsidR="00ED3C42" w:rsidRDefault="00ED3C42"/>
    <w:sectPr w:rsidR="00ED3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4D94"/>
    <w:rsid w:val="00594D94"/>
    <w:rsid w:val="00ED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D94"/>
    <w:pPr>
      <w:keepNext/>
      <w:keepLines/>
      <w:spacing w:before="480" w:after="0"/>
      <w:outlineLvl w:val="0"/>
    </w:pPr>
    <w:rPr>
      <w:rFonts w:ascii="Cambria" w:eastAsia="Times New Roman" w:hAnsi="Cambria" w:cs="Times New Roman"/>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D94"/>
    <w:rPr>
      <w:rFonts w:ascii="Cambria" w:eastAsia="Times New Roman" w:hAnsi="Cambria" w:cs="Times New Roman"/>
      <w:b/>
      <w:bCs/>
      <w:color w:val="365F91"/>
      <w:sz w:val="28"/>
      <w:szCs w:val="28"/>
      <w:lang/>
    </w:rPr>
  </w:style>
</w:styles>
</file>

<file path=word/webSettings.xml><?xml version="1.0" encoding="utf-8"?>
<w:webSettings xmlns:r="http://schemas.openxmlformats.org/officeDocument/2006/relationships" xmlns:w="http://schemas.openxmlformats.org/wordprocessingml/2006/main">
  <w:divs>
    <w:div w:id="3330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2014-10-14T10:04:00Z</dcterms:created>
  <dcterms:modified xsi:type="dcterms:W3CDTF">2014-10-14T10:04:00Z</dcterms:modified>
</cp:coreProperties>
</file>