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6" w:rsidRPr="000F6936" w:rsidRDefault="000F6936" w:rsidP="002275D0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F6936">
        <w:rPr>
          <w:rFonts w:ascii="Comic Sans MS" w:eastAsia="Times New Roman" w:hAnsi="Comic Sans MS" w:cs="Times New Roman"/>
          <w:b/>
          <w:bCs/>
          <w:color w:val="006400"/>
          <w:sz w:val="30"/>
        </w:rPr>
        <w:t>Педагогический состав</w:t>
      </w:r>
    </w:p>
    <w:p w:rsidR="000F6936" w:rsidRPr="000F6936" w:rsidRDefault="000F6936" w:rsidP="000F693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F693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16302" w:type="dxa"/>
        <w:tblInd w:w="-8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3116"/>
        <w:gridCol w:w="1855"/>
        <w:gridCol w:w="1938"/>
        <w:gridCol w:w="20"/>
        <w:gridCol w:w="2319"/>
        <w:gridCol w:w="45"/>
        <w:gridCol w:w="1318"/>
        <w:gridCol w:w="5086"/>
      </w:tblGrid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 xml:space="preserve">№ </w:t>
            </w:r>
            <w:proofErr w:type="spellStart"/>
            <w:proofErr w:type="gramStart"/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п</w:t>
            </w:r>
            <w:proofErr w:type="spellEnd"/>
            <w:proofErr w:type="gramEnd"/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/</w:t>
            </w:r>
            <w:proofErr w:type="spellStart"/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Фамилия, имя, отчество педагога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Занимаемая должность</w:t>
            </w:r>
          </w:p>
        </w:tc>
        <w:tc>
          <w:tcPr>
            <w:tcW w:w="19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Уровень образования</w:t>
            </w:r>
          </w:p>
        </w:tc>
        <w:tc>
          <w:tcPr>
            <w:tcW w:w="233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Категория</w:t>
            </w:r>
          </w:p>
        </w:tc>
        <w:tc>
          <w:tcPr>
            <w:tcW w:w="13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>Педаго-гический</w:t>
            </w:r>
            <w:proofErr w:type="spellEnd"/>
            <w:proofErr w:type="gramEnd"/>
            <w:r w:rsidRPr="000F6936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</w:rPr>
              <w:t xml:space="preserve"> стаж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F0" w:rsidRPr="00AB3E90" w:rsidRDefault="00AB3E90">
            <w:pPr>
              <w:rPr>
                <w:b/>
                <w:color w:val="7030A0"/>
                <w:sz w:val="32"/>
                <w:szCs w:val="32"/>
              </w:rPr>
            </w:pPr>
            <w:r w:rsidRPr="00AB3E90">
              <w:rPr>
                <w:b/>
                <w:color w:val="7030A0"/>
                <w:sz w:val="32"/>
                <w:szCs w:val="32"/>
              </w:rPr>
              <w:t>Повышение квалификации</w:t>
            </w:r>
          </w:p>
        </w:tc>
      </w:tr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Кожицева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Людмила Николаевна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103" w:rsidRDefault="00DB0103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обязанности заведующей</w:t>
            </w:r>
          </w:p>
          <w:p w:rsidR="00EF12F0" w:rsidRPr="000F6936" w:rsidRDefault="002275D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старший воспитатель</w:t>
            </w:r>
          </w:p>
        </w:tc>
        <w:tc>
          <w:tcPr>
            <w:tcW w:w="19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Среднее специальное</w:t>
            </w:r>
          </w:p>
        </w:tc>
        <w:tc>
          <w:tcPr>
            <w:tcW w:w="233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первая</w:t>
            </w: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квалификационная категория</w:t>
            </w:r>
          </w:p>
        </w:tc>
        <w:tc>
          <w:tcPr>
            <w:tcW w:w="13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DB0103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42</w:t>
            </w:r>
            <w:r w:rsidR="00EF12F0"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EF12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л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F0" w:rsidRDefault="008D1D73">
            <w:r>
              <w:t>Актуальные вопросы охраны труда- 2012</w:t>
            </w:r>
          </w:p>
          <w:p w:rsidR="008D1D73" w:rsidRDefault="008D1D73">
            <w:r>
              <w:t>Правовое регулирование деятельности ОУ. Разработка уставов и локальных нормативных актов в соответствии с Федеральным законом «Об образовании в Российской Федерации» 2014 г</w:t>
            </w:r>
          </w:p>
          <w:p w:rsidR="008D1D73" w:rsidRDefault="008D1D73">
            <w:r>
              <w:t xml:space="preserve">Теоретико-управленческое обоснование </w:t>
            </w:r>
            <w:proofErr w:type="spellStart"/>
            <w:r>
              <w:t>валеологического</w:t>
            </w:r>
            <w:proofErr w:type="spellEnd"/>
            <w:r>
              <w:t xml:space="preserve"> сопровождения процесса обу</w:t>
            </w:r>
            <w:r w:rsidR="005F362B">
              <w:t>чения-2012</w:t>
            </w:r>
          </w:p>
          <w:p w:rsidR="005F362B" w:rsidRDefault="005F362B">
            <w:r>
              <w:t>Управление проектами в ДОУ- 2013</w:t>
            </w:r>
          </w:p>
          <w:p w:rsidR="005F362B" w:rsidRPr="000F6936" w:rsidRDefault="005F362B"/>
        </w:tc>
      </w:tr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Ледкова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Анастасия Игоревна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воспитатель</w:t>
            </w:r>
          </w:p>
        </w:tc>
        <w:tc>
          <w:tcPr>
            <w:tcW w:w="19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Высшее</w:t>
            </w:r>
          </w:p>
        </w:tc>
        <w:tc>
          <w:tcPr>
            <w:tcW w:w="233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DB0103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1год</w:t>
            </w:r>
            <w:r w:rsidR="00EF12F0"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F0" w:rsidRPr="000F6936" w:rsidRDefault="00EF12F0"/>
        </w:tc>
      </w:tr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Свистова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Вера Николаевна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воспитатель</w:t>
            </w:r>
          </w:p>
        </w:tc>
        <w:tc>
          <w:tcPr>
            <w:tcW w:w="19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Среднее специальное</w:t>
            </w:r>
          </w:p>
        </w:tc>
        <w:tc>
          <w:tcPr>
            <w:tcW w:w="233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Вторая квалификационная категория</w:t>
            </w:r>
          </w:p>
        </w:tc>
        <w:tc>
          <w:tcPr>
            <w:tcW w:w="13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DB0103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27</w:t>
            </w:r>
            <w:r w:rsidR="00EF12F0"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л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73" w:rsidRDefault="00F31DE5">
            <w:r>
              <w:t xml:space="preserve">Создание предметно-развивающего пространства в ДОУ для эффективной реализации образовательной программы в </w:t>
            </w:r>
            <w:r w:rsidR="008D1D73">
              <w:t xml:space="preserve">    </w:t>
            </w:r>
            <w:r>
              <w:t>ус</w:t>
            </w:r>
            <w:r w:rsidR="008D1D73">
              <w:t>ловиях ФГТ – 2013 г</w:t>
            </w:r>
          </w:p>
          <w:p w:rsidR="00EF12F0" w:rsidRDefault="008D1D73">
            <w:r>
              <w:t>ФГТ к условиям реализации основной образовательной программы дошкольного образования: содержание и технологии реализации- 17.10.2013</w:t>
            </w:r>
            <w:r w:rsidR="00F31DE5">
              <w:t>ловиях ФГТ</w:t>
            </w:r>
            <w:r>
              <w:t xml:space="preserve"> 2013 г</w:t>
            </w:r>
          </w:p>
          <w:p w:rsidR="00F31DE5" w:rsidRPr="000F6936" w:rsidRDefault="00F31DE5"/>
        </w:tc>
      </w:tr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Скребова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Ольга Алексеевна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воспитатель</w:t>
            </w:r>
          </w:p>
        </w:tc>
        <w:tc>
          <w:tcPr>
            <w:tcW w:w="19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B8023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Среднее специальное</w:t>
            </w:r>
          </w:p>
        </w:tc>
        <w:tc>
          <w:tcPr>
            <w:tcW w:w="233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Высшая квалификационная категория</w:t>
            </w:r>
          </w:p>
        </w:tc>
        <w:tc>
          <w:tcPr>
            <w:tcW w:w="13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DB0103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</w:t>
            </w:r>
            <w:r w:rsidR="00EF12F0"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л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F0" w:rsidRDefault="00AB3E90">
            <w:r>
              <w:t>Управление проектами – 12.12.2013</w:t>
            </w:r>
          </w:p>
          <w:p w:rsidR="00AB3E90" w:rsidRDefault="00AB3E90">
            <w:r>
              <w:lastRenderedPageBreak/>
              <w:t>Современные технические средства обучения в образовательном учреждении – 31.10.2013</w:t>
            </w:r>
          </w:p>
          <w:p w:rsidR="00AB3E90" w:rsidRPr="000F6936" w:rsidRDefault="00AB3E90">
            <w:r>
              <w:t>ФГТ к условиям реализации основной образовательной программы дошкольного образования: содержание и технологии реализации</w:t>
            </w:r>
            <w:r w:rsidR="00F31DE5">
              <w:t>- 17.10.2013</w:t>
            </w:r>
          </w:p>
        </w:tc>
      </w:tr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Романова Светлана Леонидовна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воспитатель</w:t>
            </w:r>
          </w:p>
        </w:tc>
        <w:tc>
          <w:tcPr>
            <w:tcW w:w="19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Высшее</w:t>
            </w:r>
          </w:p>
        </w:tc>
        <w:tc>
          <w:tcPr>
            <w:tcW w:w="2339" w:type="dxa"/>
            <w:gridSpan w:val="2"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Высшая квалификационная категория</w:t>
            </w:r>
          </w:p>
        </w:tc>
        <w:tc>
          <w:tcPr>
            <w:tcW w:w="1363" w:type="dxa"/>
            <w:gridSpan w:val="2"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DB0103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24</w:t>
            </w:r>
            <w:r w:rsidR="00EF12F0"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г</w:t>
            </w:r>
          </w:p>
        </w:tc>
        <w:tc>
          <w:tcPr>
            <w:tcW w:w="50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2F0" w:rsidRPr="000F6936" w:rsidRDefault="0097752E">
            <w:r>
              <w:t>Технология проблемного обучения -2014</w:t>
            </w:r>
          </w:p>
        </w:tc>
      </w:tr>
      <w:tr w:rsidR="00EF12F0" w:rsidRPr="000F6936" w:rsidTr="002275D0">
        <w:tc>
          <w:tcPr>
            <w:tcW w:w="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2275D0" w:rsidP="002275D0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31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Колотова Юлия Валерьевна</w:t>
            </w:r>
          </w:p>
        </w:tc>
        <w:tc>
          <w:tcPr>
            <w:tcW w:w="1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12F0" w:rsidRPr="000F6936" w:rsidRDefault="00EF12F0" w:rsidP="000F693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м</w:t>
            </w: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F0" w:rsidRPr="000F6936" w:rsidRDefault="00EF12F0" w:rsidP="000F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Высшее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F0" w:rsidRPr="000F6936" w:rsidRDefault="00EF12F0" w:rsidP="000F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F0" w:rsidRPr="000F6936" w:rsidRDefault="00EF12F0" w:rsidP="000F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9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Высшая квалификационная категория</w:t>
            </w: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12F0" w:rsidRPr="000F6936" w:rsidRDefault="00EF12F0" w:rsidP="000F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outset" w:sz="6" w:space="0" w:color="CCCCCC"/>
            </w:tcBorders>
            <w:shd w:val="clear" w:color="auto" w:fill="auto"/>
            <w:vAlign w:val="center"/>
          </w:tcPr>
          <w:p w:rsidR="00EF12F0" w:rsidRPr="000F6936" w:rsidRDefault="00DB0103" w:rsidP="000F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EF12F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086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F0" w:rsidRPr="000F6936" w:rsidRDefault="008D1D73">
            <w:r>
              <w:t>совместитель</w:t>
            </w:r>
          </w:p>
        </w:tc>
      </w:tr>
    </w:tbl>
    <w:p w:rsidR="00DE4B80" w:rsidRDefault="00DE4B80"/>
    <w:sectPr w:rsidR="00DE4B80" w:rsidSect="002275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3DF5"/>
    <w:multiLevelType w:val="hybridMultilevel"/>
    <w:tmpl w:val="0370510E"/>
    <w:lvl w:ilvl="0" w:tplc="F1F8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936"/>
    <w:rsid w:val="000F6936"/>
    <w:rsid w:val="00164604"/>
    <w:rsid w:val="002275D0"/>
    <w:rsid w:val="002E0B3F"/>
    <w:rsid w:val="003601CE"/>
    <w:rsid w:val="004448BC"/>
    <w:rsid w:val="005F362B"/>
    <w:rsid w:val="008D1D73"/>
    <w:rsid w:val="0097752E"/>
    <w:rsid w:val="009D23F4"/>
    <w:rsid w:val="00AB3E90"/>
    <w:rsid w:val="00C23F8A"/>
    <w:rsid w:val="00DB0103"/>
    <w:rsid w:val="00DE4B80"/>
    <w:rsid w:val="00EF12F0"/>
    <w:rsid w:val="00F3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936"/>
    <w:rPr>
      <w:b/>
      <w:bCs/>
    </w:rPr>
  </w:style>
  <w:style w:type="paragraph" w:styleId="a4">
    <w:name w:val="Normal (Web)"/>
    <w:basedOn w:val="a"/>
    <w:uiPriority w:val="99"/>
    <w:unhideWhenUsed/>
    <w:rsid w:val="000F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75D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2014-11-05T12:15:00Z</dcterms:created>
  <dcterms:modified xsi:type="dcterms:W3CDTF">2016-09-26T13:37:00Z</dcterms:modified>
</cp:coreProperties>
</file>